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9C" w:rsidRDefault="00940D9C" w:rsidP="00940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21.12.2022 г. № 93</w:t>
      </w:r>
    </w:p>
    <w:p w:rsidR="00940D9C" w:rsidRDefault="00940D9C" w:rsidP="00940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ИРКУТСКАЯ ОБЛАСТЬ</w:t>
      </w:r>
      <w:r>
        <w:rPr>
          <w:rFonts w:ascii="Times New Roman" w:hAnsi="Times New Roman" w:cs="Times New Roman"/>
          <w:sz w:val="28"/>
          <w:szCs w:val="28"/>
        </w:rPr>
        <w:br/>
        <w:t>БОХАНСКИЙ РАЙОН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«ТИХОНОВКА»</w:t>
      </w:r>
      <w:r>
        <w:rPr>
          <w:rFonts w:ascii="Times New Roman" w:hAnsi="Times New Roman" w:cs="Times New Roman"/>
          <w:sz w:val="28"/>
          <w:szCs w:val="28"/>
        </w:rPr>
        <w:br/>
        <w:t>АДМИНИСТРАЦИЯ</w:t>
      </w:r>
    </w:p>
    <w:p w:rsidR="00940D9C" w:rsidRDefault="00940D9C" w:rsidP="00940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D9C" w:rsidRDefault="00940D9C" w:rsidP="00940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0D9C" w:rsidRDefault="00940D9C" w:rsidP="00940D9C">
      <w:pPr>
        <w:tabs>
          <w:tab w:val="left" w:pos="3720"/>
        </w:tabs>
        <w:spacing w:after="0"/>
        <w:rPr>
          <w:rFonts w:ascii="Times New Roman" w:hAnsi="Times New Roman" w:cs="Times New Roman"/>
        </w:rPr>
      </w:pPr>
    </w:p>
    <w:p w:rsidR="00940D9C" w:rsidRDefault="00940D9C" w:rsidP="00940D9C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 81 от 23.12.2019 года № 81 «</w:t>
      </w:r>
      <w:r>
        <w:rPr>
          <w:rFonts w:ascii="Times New Roman" w:hAnsi="Times New Roman" w:cs="Times New Roman"/>
          <w:sz w:val="28"/>
          <w:szCs w:val="28"/>
        </w:rPr>
        <w:t>Об утверждении Долгосрочной целевой программы «Доступная среда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 в муниципальном образовании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Тихоновка»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2020– 2023 годы»</w:t>
      </w:r>
    </w:p>
    <w:p w:rsidR="00940D9C" w:rsidRDefault="00940D9C" w:rsidP="00940D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D9C" w:rsidRDefault="00940D9C" w:rsidP="009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доступной среды жизнедеятельности для инвалидов, руководствуясь статьей 179 Бюджетного кодекса Российской Федерации, Федеральными законами от 06.10.2003 г. № 131-ФЗ "Об общих принципах организации местного самоуправления в Российской Федерации", от 24.11.1995 N 181-ФЗ "О социальной защите инвалидов в Российской Федерации", Уставом МО «Тихоновка»</w:t>
      </w:r>
    </w:p>
    <w:p w:rsidR="00940D9C" w:rsidRDefault="00940D9C" w:rsidP="009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D9C" w:rsidRDefault="00940D9C" w:rsidP="00940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0D9C" w:rsidRDefault="00940D9C" w:rsidP="009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D9C" w:rsidRDefault="00940D9C" w:rsidP="00940D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D9C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постановление № 81 от 23.12.2019 года «Об утверждении Долгосрочной целевой программы</w:t>
      </w:r>
      <w:r w:rsidRPr="00940D9C">
        <w:rPr>
          <w:rFonts w:ascii="Times New Roman" w:hAnsi="Times New Roman" w:cs="Times New Roman"/>
          <w:sz w:val="28"/>
          <w:szCs w:val="28"/>
        </w:rPr>
        <w:t xml:space="preserve"> «Доступная среда для инвалидов в муниципальном образовании «</w:t>
      </w:r>
      <w:proofErr w:type="gramStart"/>
      <w:r w:rsidRPr="00940D9C">
        <w:rPr>
          <w:rFonts w:ascii="Times New Roman" w:hAnsi="Times New Roman" w:cs="Times New Roman"/>
          <w:sz w:val="28"/>
          <w:szCs w:val="28"/>
        </w:rPr>
        <w:t>Тихоновка»  на</w:t>
      </w:r>
      <w:proofErr w:type="gramEnd"/>
      <w:r w:rsidRPr="00940D9C">
        <w:rPr>
          <w:rFonts w:ascii="Times New Roman" w:hAnsi="Times New Roman" w:cs="Times New Roman"/>
          <w:sz w:val="28"/>
          <w:szCs w:val="28"/>
        </w:rPr>
        <w:t xml:space="preserve"> 2020– 2023 годы» </w:t>
      </w:r>
      <w:r w:rsidRPr="00940D9C">
        <w:rPr>
          <w:rFonts w:ascii="Times New Roman" w:hAnsi="Times New Roman" w:cs="Times New Roman"/>
          <w:sz w:val="28"/>
          <w:szCs w:val="28"/>
        </w:rPr>
        <w:t>:</w:t>
      </w:r>
    </w:p>
    <w:p w:rsidR="00940D9C" w:rsidRPr="00940D9C" w:rsidRDefault="00940D9C" w:rsidP="00940D9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Паспорте программы в графе Наименование Программы» читать «Муниципальная целевая Программа «доступная среда для инвалидов в муниципальном образовании «Тихоновка» на 2020-2023 годы» (далее –Программа)</w:t>
      </w:r>
    </w:p>
    <w:p w:rsidR="00940D9C" w:rsidRDefault="00940D9C" w:rsidP="009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Вестнике МО «Тихоновка» и в информационно-коммуникационной сети Интернет.</w:t>
      </w:r>
    </w:p>
    <w:p w:rsidR="00940D9C" w:rsidRDefault="00940D9C" w:rsidP="009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940D9C" w:rsidRDefault="00940D9C" w:rsidP="009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D9C" w:rsidRDefault="00940D9C" w:rsidP="009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D9C" w:rsidRDefault="00940D9C" w:rsidP="00940D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Тихоновка»____________</w:t>
      </w:r>
    </w:p>
    <w:p w:rsidR="00940D9C" w:rsidRDefault="00940D9C" w:rsidP="00940D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М.В. Скоробогатова</w:t>
      </w:r>
    </w:p>
    <w:p w:rsidR="00940D9C" w:rsidRDefault="00940D9C" w:rsidP="009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D9C" w:rsidRDefault="00940D9C" w:rsidP="009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D9C" w:rsidRDefault="00940D9C" w:rsidP="00940D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D9C" w:rsidRDefault="00940D9C" w:rsidP="00940D9C">
      <w:pPr>
        <w:spacing w:after="0"/>
        <w:jc w:val="right"/>
        <w:rPr>
          <w:rFonts w:ascii="Times New Roman" w:hAnsi="Times New Roman" w:cs="Times New Roman"/>
        </w:rPr>
      </w:pPr>
    </w:p>
    <w:p w:rsidR="00940D9C" w:rsidRDefault="00940D9C" w:rsidP="00940D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</w:t>
      </w:r>
    </w:p>
    <w:p w:rsidR="00940D9C" w:rsidRDefault="00940D9C" w:rsidP="00940D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«Тихоновка»</w:t>
      </w:r>
    </w:p>
    <w:p w:rsidR="00940D9C" w:rsidRDefault="00940D9C" w:rsidP="00940D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23.12.2019 года № 81</w:t>
      </w:r>
    </w:p>
    <w:p w:rsidR="00940D9C" w:rsidRDefault="00940D9C" w:rsidP="00940D9C">
      <w:pPr>
        <w:spacing w:after="0"/>
        <w:rPr>
          <w:rFonts w:ascii="Times New Roman" w:hAnsi="Times New Roman" w:cs="Times New Roman"/>
        </w:rPr>
      </w:pPr>
    </w:p>
    <w:p w:rsidR="00940D9C" w:rsidRDefault="00940D9C" w:rsidP="00940D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ДОЛГОСРОЧНАЯ ЦЕЛЕВАЯ ПРОГРАММА</w:t>
      </w:r>
    </w:p>
    <w:p w:rsidR="00940D9C" w:rsidRDefault="00940D9C" w:rsidP="00940D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«ДОСТУПНАЯ СРЕДА ДЛЯ ИНВАЛИДОВ В МУНИЦИПАЛЬНОМ ОБРАЗОВАНИИ «ТИХОНОВКА» НА 2020-2023 ГОДЫ»</w:t>
      </w:r>
    </w:p>
    <w:p w:rsidR="00940D9C" w:rsidRDefault="00940D9C" w:rsidP="0094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940D9C" w:rsidRDefault="00940D9C" w:rsidP="0094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долгосрочной целевой программы</w:t>
      </w:r>
    </w:p>
    <w:p w:rsidR="00940D9C" w:rsidRDefault="00940D9C" w:rsidP="0094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«Доступная среда для инвалидов в муниципальном образовании «Тихоновка»</w:t>
      </w:r>
    </w:p>
    <w:p w:rsidR="00940D9C" w:rsidRDefault="00940D9C" w:rsidP="0094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2020-23 годы»</w:t>
      </w:r>
    </w:p>
    <w:p w:rsidR="00940D9C" w:rsidRDefault="00940D9C" w:rsidP="00940D9C">
      <w:pPr>
        <w:pStyle w:val="Default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4"/>
        <w:gridCol w:w="4764"/>
      </w:tblGrid>
      <w:tr w:rsidR="00940D9C" w:rsidTr="00940D9C">
        <w:trPr>
          <w:trHeight w:val="575"/>
        </w:trPr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Наименование Программы </w:t>
            </w:r>
          </w:p>
        </w:tc>
        <w:tc>
          <w:tcPr>
            <w:tcW w:w="4764" w:type="dxa"/>
            <w:hideMark/>
          </w:tcPr>
          <w:p w:rsidR="00940D9C" w:rsidRDefault="00940D9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«Доступная среда для инвалидов в муниципальном образовании «Тихоновка»</w:t>
            </w:r>
          </w:p>
          <w:p w:rsidR="00940D9C" w:rsidRDefault="00940D9C">
            <w:pPr>
              <w:pStyle w:val="Default"/>
              <w:spacing w:line="276" w:lineRule="auto"/>
              <w:jc w:val="both"/>
            </w:pPr>
            <w:r>
              <w:t>на 2020-2023</w:t>
            </w:r>
            <w:bookmarkStart w:id="0" w:name="_GoBack"/>
            <w:bookmarkEnd w:id="0"/>
            <w:r>
              <w:t xml:space="preserve"> годы» (далее – Программа) </w:t>
            </w:r>
          </w:p>
        </w:tc>
      </w:tr>
      <w:tr w:rsidR="00940D9C" w:rsidTr="00940D9C">
        <w:trPr>
          <w:trHeight w:val="1015"/>
        </w:trPr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Основание разработки Программы </w:t>
            </w:r>
          </w:p>
        </w:tc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- Федеральный закон от 06.10.2003 № 131-ФЗ "Об общих принципах организации местного самоуправления в Российской Федерации" (с изменениями); </w:t>
            </w:r>
          </w:p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- Федеральный закон от 24.11.1995 № 181 –ФЗ «О социальной защите инвалидов Российской Федерации» (с изменениями). </w:t>
            </w:r>
          </w:p>
        </w:tc>
      </w:tr>
      <w:tr w:rsidR="00940D9C" w:rsidTr="00940D9C">
        <w:trPr>
          <w:trHeight w:val="566"/>
        </w:trPr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Заказчик Программы </w:t>
            </w:r>
          </w:p>
        </w:tc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Администрация муниципального образования «Тихоновка» (далее - Администрация сельского поселения). </w:t>
            </w:r>
          </w:p>
        </w:tc>
      </w:tr>
      <w:tr w:rsidR="00940D9C" w:rsidTr="00940D9C">
        <w:trPr>
          <w:trHeight w:val="117"/>
        </w:trPr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Разработчик Программы </w:t>
            </w:r>
          </w:p>
        </w:tc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Администрация сельского поселения </w:t>
            </w:r>
          </w:p>
        </w:tc>
      </w:tr>
      <w:tr w:rsidR="00940D9C" w:rsidTr="00940D9C">
        <w:trPr>
          <w:trHeight w:val="416"/>
        </w:trPr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Цели Программы </w:t>
            </w:r>
          </w:p>
        </w:tc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Формирование условий устойчивого развития доступной среды для инвалидов и других маломобильных групп населения. </w:t>
            </w:r>
          </w:p>
        </w:tc>
      </w:tr>
      <w:tr w:rsidR="00940D9C" w:rsidTr="00940D9C">
        <w:trPr>
          <w:trHeight w:val="1015"/>
        </w:trPr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Задачи Программы </w:t>
            </w:r>
          </w:p>
        </w:tc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- Изучение и анализ доступности среды для инвалидов и других маломобильных групп населения на территории МО «Тихоновка»; </w:t>
            </w:r>
          </w:p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- Обеспечение доступности в приоритетных сферах жизнедеятельности инвалидов и маломобильных групп населения. </w:t>
            </w:r>
          </w:p>
        </w:tc>
      </w:tr>
      <w:tr w:rsidR="00940D9C" w:rsidTr="00940D9C">
        <w:trPr>
          <w:trHeight w:val="117"/>
        </w:trPr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Сроки реализации Программы </w:t>
            </w:r>
          </w:p>
        </w:tc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Сроки реализации - 2020–2023 годы. </w:t>
            </w:r>
          </w:p>
        </w:tc>
      </w:tr>
      <w:tr w:rsidR="00940D9C" w:rsidTr="00940D9C">
        <w:trPr>
          <w:trHeight w:val="716"/>
        </w:trPr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Исполнители Программы </w:t>
            </w:r>
          </w:p>
        </w:tc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Администрация сельского поселения; </w:t>
            </w:r>
          </w:p>
          <w:p w:rsidR="00940D9C" w:rsidRDefault="00940D9C">
            <w:pPr>
              <w:pStyle w:val="Default"/>
              <w:spacing w:line="276" w:lineRule="auto"/>
              <w:jc w:val="both"/>
            </w:pPr>
            <w:r>
              <w:t>Муниципальные бюджетные учреждения МО «</w:t>
            </w:r>
            <w:proofErr w:type="spellStart"/>
            <w:r>
              <w:t>Тихоновка»,МБУК</w:t>
            </w:r>
            <w:proofErr w:type="spellEnd"/>
            <w:r>
              <w:t xml:space="preserve"> «СКЦ МО «Тихоновка», Общественные объединения МО «Тихоновка».</w:t>
            </w:r>
          </w:p>
        </w:tc>
      </w:tr>
      <w:tr w:rsidR="00940D9C" w:rsidTr="00940D9C">
        <w:trPr>
          <w:trHeight w:val="416"/>
        </w:trPr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lastRenderedPageBreak/>
              <w:t xml:space="preserve">Объемы и источники финансирования </w:t>
            </w:r>
          </w:p>
        </w:tc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Общий объем финансирования мероприятий Программы 40 тыс. рублей за счет средств местного бюджета. </w:t>
            </w:r>
          </w:p>
        </w:tc>
      </w:tr>
      <w:tr w:rsidR="00940D9C" w:rsidTr="00940D9C">
        <w:trPr>
          <w:trHeight w:val="117"/>
        </w:trPr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Ожидаемые конечные </w:t>
            </w:r>
          </w:p>
        </w:tc>
        <w:tc>
          <w:tcPr>
            <w:tcW w:w="4764" w:type="dxa"/>
            <w:hideMark/>
          </w:tcPr>
          <w:p w:rsidR="00940D9C" w:rsidRDefault="00940D9C">
            <w:pPr>
              <w:pStyle w:val="Default"/>
              <w:spacing w:line="276" w:lineRule="auto"/>
              <w:jc w:val="both"/>
            </w:pPr>
            <w:r>
              <w:t xml:space="preserve">Достижение инвалидами равных с другими </w:t>
            </w:r>
          </w:p>
        </w:tc>
      </w:tr>
    </w:tbl>
    <w:p w:rsidR="00940D9C" w:rsidRDefault="00940D9C" w:rsidP="00940D9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гражданами возможностей </w:t>
      </w:r>
    </w:p>
    <w:p w:rsidR="00940D9C" w:rsidRDefault="00940D9C" w:rsidP="00940D9C">
      <w:pPr>
        <w:pStyle w:val="Default"/>
        <w:jc w:val="both"/>
        <w:rPr>
          <w:b/>
          <w:bCs/>
        </w:rPr>
      </w:pPr>
    </w:p>
    <w:p w:rsidR="00940D9C" w:rsidRDefault="00940D9C" w:rsidP="00940D9C">
      <w:pPr>
        <w:pStyle w:val="Default"/>
        <w:jc w:val="both"/>
        <w:rPr>
          <w:b/>
          <w:bCs/>
        </w:rPr>
      </w:pPr>
    </w:p>
    <w:p w:rsidR="00940D9C" w:rsidRDefault="00940D9C" w:rsidP="00940D9C">
      <w:pPr>
        <w:pStyle w:val="Default"/>
        <w:jc w:val="both"/>
        <w:rPr>
          <w:b/>
          <w:bCs/>
        </w:rPr>
      </w:pPr>
    </w:p>
    <w:p w:rsidR="00940D9C" w:rsidRDefault="00940D9C" w:rsidP="00940D9C">
      <w:pPr>
        <w:pStyle w:val="Default"/>
        <w:jc w:val="both"/>
        <w:rPr>
          <w:b/>
          <w:bCs/>
        </w:rPr>
      </w:pPr>
    </w:p>
    <w:p w:rsidR="00940D9C" w:rsidRDefault="00940D9C" w:rsidP="00940D9C">
      <w:pPr>
        <w:pStyle w:val="Default"/>
        <w:jc w:val="both"/>
        <w:rPr>
          <w:b/>
          <w:bCs/>
        </w:rPr>
      </w:pPr>
    </w:p>
    <w:p w:rsidR="00940D9C" w:rsidRDefault="00940D9C" w:rsidP="00940D9C">
      <w:pPr>
        <w:pStyle w:val="Default"/>
        <w:jc w:val="both"/>
      </w:pPr>
      <w:r>
        <w:rPr>
          <w:b/>
          <w:bCs/>
        </w:rPr>
        <w:t xml:space="preserve">1.Характеристика проблемы </w:t>
      </w:r>
    </w:p>
    <w:p w:rsidR="00940D9C" w:rsidRDefault="00940D9C" w:rsidP="00940D9C">
      <w:pPr>
        <w:pStyle w:val="Default"/>
        <w:jc w:val="both"/>
      </w:pPr>
      <w:r>
        <w:t xml:space="preserve"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</w:t>
      </w:r>
    </w:p>
    <w:p w:rsidR="00940D9C" w:rsidRDefault="00940D9C" w:rsidP="00940D9C">
      <w:pPr>
        <w:pStyle w:val="Default"/>
        <w:jc w:val="both"/>
      </w:pPr>
      <w:r>
        <w:t xml:space="preserve">На 1 декабря 2019 г. численность инвалидов, проживающих на </w:t>
      </w:r>
      <w:proofErr w:type="gramStart"/>
      <w:r>
        <w:t>территории  сельского</w:t>
      </w:r>
      <w:proofErr w:type="gramEnd"/>
      <w:r>
        <w:t xml:space="preserve"> поселения составляет </w:t>
      </w:r>
      <w:r>
        <w:rPr>
          <w:highlight w:val="yellow"/>
        </w:rPr>
        <w:t>126</w:t>
      </w:r>
      <w:r>
        <w:t xml:space="preserve"> человек. Из них детей-инвалидов- </w:t>
      </w:r>
      <w:r>
        <w:rPr>
          <w:highlight w:val="yellow"/>
        </w:rPr>
        <w:t>3</w:t>
      </w:r>
      <w:r>
        <w:t xml:space="preserve"> человека. </w:t>
      </w:r>
    </w:p>
    <w:p w:rsidR="00940D9C" w:rsidRDefault="00940D9C" w:rsidP="00940D9C">
      <w:pPr>
        <w:pStyle w:val="Default"/>
        <w:jc w:val="both"/>
      </w:pPr>
      <w:r>
        <w:t xml:space="preserve">Зависимость от физических и экономических условий ставят инвалидов в особо затруднительное положение. Особенно это касается инвалидов, по </w:t>
      </w:r>
      <w:proofErr w:type="gramStart"/>
      <w:r>
        <w:t>каким либо</w:t>
      </w:r>
      <w:proofErr w:type="gramEnd"/>
      <w:r>
        <w:t xml:space="preserve">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 </w:t>
      </w:r>
    </w:p>
    <w:p w:rsidR="00940D9C" w:rsidRDefault="00940D9C" w:rsidP="00940D9C">
      <w:pPr>
        <w:pStyle w:val="Default"/>
        <w:jc w:val="both"/>
      </w:pPr>
      <w:r>
        <w:t xml:space="preserve"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 </w:t>
      </w:r>
    </w:p>
    <w:p w:rsidR="00940D9C" w:rsidRDefault="00940D9C" w:rsidP="00940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решение важнейших проблем инвалидов возможно только при активной поддержке в рамках Долгосрочной целевой программы «Доступная среда для инвалидов в муниципальном образовании «Тихоновка» на 2020-2023 годы».</w:t>
      </w:r>
    </w:p>
    <w:p w:rsidR="00940D9C" w:rsidRDefault="00940D9C" w:rsidP="00940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Цель и задачи Программы </w:t>
      </w:r>
    </w:p>
    <w:p w:rsidR="00940D9C" w:rsidRDefault="00940D9C" w:rsidP="00940D9C">
      <w:pPr>
        <w:pStyle w:val="Default"/>
        <w:jc w:val="both"/>
      </w:pPr>
      <w:r>
        <w:t xml:space="preserve">Основной целью Программы – является оказание помощи и содействия в защите прав и интересов инвалидов, интеграция инвалидов в общество. </w:t>
      </w:r>
    </w:p>
    <w:p w:rsidR="00940D9C" w:rsidRDefault="00940D9C" w:rsidP="00940D9C">
      <w:pPr>
        <w:pStyle w:val="Default"/>
        <w:jc w:val="both"/>
      </w:pPr>
      <w:r>
        <w:t>Для достижения цели Программы требуется решение следующих задач</w:t>
      </w:r>
      <w:r>
        <w:rPr>
          <w:b/>
          <w:bCs/>
        </w:rPr>
        <w:t xml:space="preserve">: </w:t>
      </w:r>
    </w:p>
    <w:p w:rsidR="00940D9C" w:rsidRDefault="00940D9C" w:rsidP="00940D9C">
      <w:pPr>
        <w:pStyle w:val="Default"/>
        <w:jc w:val="both"/>
      </w:pPr>
      <w:r>
        <w:rPr>
          <w:b/>
          <w:bCs/>
        </w:rPr>
        <w:t>-</w:t>
      </w:r>
      <w:r>
        <w:t xml:space="preserve">обеспечение беспрепятственного доступа инвалидов к объектам социальной инфраструктуры и информации; </w:t>
      </w:r>
    </w:p>
    <w:p w:rsidR="00940D9C" w:rsidRDefault="00940D9C" w:rsidP="00940D9C">
      <w:pPr>
        <w:pStyle w:val="Default"/>
        <w:jc w:val="both"/>
      </w:pPr>
      <w:r>
        <w:t xml:space="preserve">- вовлечение инвалидов в культурную, общественную жизнь муниципального образования «Тихоновка»; </w:t>
      </w:r>
    </w:p>
    <w:p w:rsidR="00940D9C" w:rsidRDefault="00940D9C" w:rsidP="00940D9C">
      <w:pPr>
        <w:pStyle w:val="Default"/>
        <w:jc w:val="both"/>
      </w:pPr>
      <w:r>
        <w:t xml:space="preserve">- рассмотрение каждой индивидуальной ситуации, с которой инвалид обратился за помощью; </w:t>
      </w:r>
    </w:p>
    <w:p w:rsidR="00940D9C" w:rsidRDefault="00940D9C" w:rsidP="00940D9C">
      <w:pPr>
        <w:pStyle w:val="Default"/>
        <w:jc w:val="both"/>
      </w:pPr>
      <w:r>
        <w:t xml:space="preserve">- содействие повышению уровня социальной адаптации инвалидов в общество. </w:t>
      </w:r>
    </w:p>
    <w:p w:rsidR="00940D9C" w:rsidRDefault="00940D9C" w:rsidP="00940D9C">
      <w:pPr>
        <w:pStyle w:val="Default"/>
        <w:jc w:val="both"/>
      </w:pPr>
      <w:r>
        <w:rPr>
          <w:b/>
          <w:bCs/>
        </w:rPr>
        <w:t xml:space="preserve">3.Срок реализации Программы </w:t>
      </w:r>
    </w:p>
    <w:p w:rsidR="00940D9C" w:rsidRDefault="00940D9C" w:rsidP="00940D9C">
      <w:pPr>
        <w:pStyle w:val="Default"/>
        <w:jc w:val="both"/>
      </w:pPr>
      <w:r>
        <w:t xml:space="preserve">Реализация Программы осуществляется в течение 2020-2023годы. </w:t>
      </w:r>
    </w:p>
    <w:p w:rsidR="00940D9C" w:rsidRDefault="00940D9C" w:rsidP="00940D9C">
      <w:pPr>
        <w:pStyle w:val="Default"/>
        <w:jc w:val="both"/>
      </w:pPr>
      <w:r>
        <w:rPr>
          <w:b/>
          <w:bCs/>
        </w:rPr>
        <w:t>4. Ресурсное обеспечение Программы</w:t>
      </w:r>
    </w:p>
    <w:p w:rsidR="00940D9C" w:rsidRDefault="00940D9C" w:rsidP="00940D9C">
      <w:pPr>
        <w:pStyle w:val="Default"/>
        <w:pageBreakBefore/>
        <w:jc w:val="both"/>
      </w:pPr>
      <w:r>
        <w:lastRenderedPageBreak/>
        <w:t xml:space="preserve">Мероприятия Программы, указанные в приложении, реализуются за счет средств местного бюджета. </w:t>
      </w:r>
    </w:p>
    <w:p w:rsidR="00940D9C" w:rsidRDefault="00940D9C" w:rsidP="00940D9C">
      <w:pPr>
        <w:pStyle w:val="Default"/>
        <w:jc w:val="both"/>
      </w:pPr>
      <w:r>
        <w:t xml:space="preserve">Объем финансирования Программы на 2020-2023 годы составляет 40,0 тыс. рублей. </w:t>
      </w:r>
    </w:p>
    <w:p w:rsidR="00940D9C" w:rsidRDefault="00940D9C" w:rsidP="00940D9C">
      <w:pPr>
        <w:pStyle w:val="Default"/>
        <w:jc w:val="both"/>
      </w:pPr>
      <w:r>
        <w:rPr>
          <w:b/>
          <w:bCs/>
        </w:rPr>
        <w:t xml:space="preserve">5. Оценка социально-экономической эффективности Программы </w:t>
      </w:r>
    </w:p>
    <w:p w:rsidR="00940D9C" w:rsidRDefault="00940D9C" w:rsidP="00940D9C">
      <w:pPr>
        <w:pStyle w:val="Default"/>
        <w:jc w:val="both"/>
      </w:pPr>
      <w:r>
        <w:t xml:space="preserve">Реализация Программы позволяет: </w:t>
      </w:r>
    </w:p>
    <w:p w:rsidR="00940D9C" w:rsidRDefault="00940D9C" w:rsidP="00940D9C">
      <w:pPr>
        <w:pStyle w:val="Default"/>
        <w:jc w:val="both"/>
      </w:pPr>
      <w:r>
        <w:t xml:space="preserve">- усилить защиту прав и законных интересов инвалидов; </w:t>
      </w:r>
    </w:p>
    <w:p w:rsidR="00940D9C" w:rsidRDefault="00940D9C" w:rsidP="00940D9C">
      <w:pPr>
        <w:pStyle w:val="Default"/>
        <w:jc w:val="both"/>
      </w:pPr>
      <w:r>
        <w:t xml:space="preserve">- 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 </w:t>
      </w:r>
    </w:p>
    <w:p w:rsidR="00940D9C" w:rsidRDefault="00940D9C" w:rsidP="00940D9C">
      <w:pPr>
        <w:pStyle w:val="Default"/>
        <w:jc w:val="both"/>
      </w:pPr>
      <w:r>
        <w:t xml:space="preserve">- обеспечение доступности в приоритетных сферах жизнедеятельности инвалидов и маломобильных групп населения. </w:t>
      </w:r>
    </w:p>
    <w:p w:rsidR="00940D9C" w:rsidRDefault="00940D9C" w:rsidP="00940D9C">
      <w:pPr>
        <w:pStyle w:val="Default"/>
        <w:jc w:val="both"/>
      </w:pPr>
      <w:r>
        <w:rPr>
          <w:b/>
          <w:bCs/>
        </w:rPr>
        <w:t xml:space="preserve">6.Система контроля за реализацией Программы </w:t>
      </w:r>
    </w:p>
    <w:p w:rsidR="00940D9C" w:rsidRDefault="00940D9C" w:rsidP="00940D9C">
      <w:pPr>
        <w:pStyle w:val="Default"/>
        <w:jc w:val="both"/>
      </w:pPr>
      <w:r>
        <w:t xml:space="preserve"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 </w:t>
      </w:r>
    </w:p>
    <w:p w:rsidR="00940D9C" w:rsidRDefault="00940D9C" w:rsidP="00940D9C">
      <w:pPr>
        <w:pStyle w:val="Default"/>
        <w:jc w:val="both"/>
      </w:pPr>
      <w:r>
        <w:t>Администрация сельского поселения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940D9C" w:rsidRDefault="00940D9C" w:rsidP="00940D9C">
      <w:pPr>
        <w:pStyle w:val="Default"/>
        <w:pageBreakBefore/>
        <w:jc w:val="right"/>
      </w:pPr>
      <w:r>
        <w:lastRenderedPageBreak/>
        <w:t xml:space="preserve">Приложение </w:t>
      </w:r>
    </w:p>
    <w:p w:rsidR="00940D9C" w:rsidRDefault="00940D9C" w:rsidP="00940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Долгосрочной целевой программе </w:t>
      </w:r>
    </w:p>
    <w:p w:rsidR="00940D9C" w:rsidRDefault="00940D9C" w:rsidP="00940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«Доступная среда для инвалидов </w:t>
      </w:r>
    </w:p>
    <w:p w:rsidR="00940D9C" w:rsidRDefault="00940D9C" w:rsidP="00940D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образовании «Тихоновка»</w:t>
      </w:r>
    </w:p>
    <w:p w:rsidR="00940D9C" w:rsidRDefault="00940D9C" w:rsidP="00940D9C">
      <w:pPr>
        <w:pStyle w:val="Default"/>
        <w:jc w:val="right"/>
      </w:pPr>
      <w:r>
        <w:t xml:space="preserve">на 2020-2023 годы» </w:t>
      </w:r>
    </w:p>
    <w:p w:rsidR="00940D9C" w:rsidRDefault="00940D9C" w:rsidP="00940D9C">
      <w:pPr>
        <w:pStyle w:val="Default"/>
        <w:jc w:val="both"/>
      </w:pPr>
    </w:p>
    <w:p w:rsidR="00940D9C" w:rsidRDefault="00940D9C" w:rsidP="00940D9C">
      <w:pPr>
        <w:pStyle w:val="Default"/>
        <w:jc w:val="center"/>
      </w:pPr>
      <w:r>
        <w:rPr>
          <w:b/>
          <w:bCs/>
        </w:rPr>
        <w:t>Перечень</w:t>
      </w:r>
    </w:p>
    <w:p w:rsidR="00940D9C" w:rsidRDefault="00940D9C" w:rsidP="00940D9C">
      <w:pPr>
        <w:pStyle w:val="Default"/>
        <w:jc w:val="center"/>
      </w:pPr>
      <w:r>
        <w:rPr>
          <w:b/>
          <w:bCs/>
        </w:rPr>
        <w:t>мероприятий по реализации Долгосрочной целевой программы</w:t>
      </w:r>
    </w:p>
    <w:p w:rsidR="00940D9C" w:rsidRDefault="00940D9C" w:rsidP="00940D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«Доступная среда для инвалидов </w:t>
      </w:r>
      <w:proofErr w:type="gramStart"/>
      <w:r>
        <w:rPr>
          <w:b/>
          <w:bCs/>
        </w:rPr>
        <w:t>в  МО</w:t>
      </w:r>
      <w:proofErr w:type="gramEnd"/>
      <w:r>
        <w:rPr>
          <w:b/>
          <w:bCs/>
        </w:rPr>
        <w:t xml:space="preserve"> «Тихоновка» </w:t>
      </w:r>
    </w:p>
    <w:p w:rsidR="00940D9C" w:rsidRDefault="00940D9C" w:rsidP="00940D9C">
      <w:pPr>
        <w:pStyle w:val="Default"/>
        <w:jc w:val="center"/>
      </w:pPr>
      <w:r>
        <w:rPr>
          <w:b/>
          <w:bCs/>
        </w:rPr>
        <w:t>на 2020-2023 гг.</w:t>
      </w:r>
    </w:p>
    <w:p w:rsidR="00940D9C" w:rsidRDefault="00940D9C" w:rsidP="00940D9C">
      <w:pPr>
        <w:jc w:val="both"/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3264"/>
        <w:gridCol w:w="2126"/>
        <w:gridCol w:w="1559"/>
        <w:gridCol w:w="1843"/>
      </w:tblGrid>
      <w:tr w:rsidR="00940D9C" w:rsidTr="00940D9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40D9C" w:rsidTr="00940D9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инвалидов спортивные секции, кружки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финансовых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бюджетные учреждения МО «Тихоновка», общественные объединения</w:t>
            </w:r>
          </w:p>
        </w:tc>
      </w:tr>
      <w:tr w:rsidR="00940D9C" w:rsidTr="00940D9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инвалидов в культурную, общественную жизнь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финансовых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бюджетные учреждения МО «Тихоновка», общественные объединения</w:t>
            </w:r>
          </w:p>
        </w:tc>
      </w:tr>
      <w:tr w:rsidR="00940D9C" w:rsidTr="00940D9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финансовых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«Тихоновка»</w:t>
            </w:r>
          </w:p>
        </w:tc>
      </w:tr>
      <w:tr w:rsidR="00940D9C" w:rsidTr="00940D9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инвалида, подготовка приглашений, концертной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бюджетные учреждения МО «Тихоновка», общественные объединения</w:t>
            </w:r>
          </w:p>
        </w:tc>
      </w:tr>
      <w:tr w:rsidR="00940D9C" w:rsidTr="00940D9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выставки «Невозможное возможно», вручение поощрительных призов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бюджетные учреждения МО «Тихоновка», общественные объединения</w:t>
            </w:r>
          </w:p>
        </w:tc>
      </w:tr>
      <w:tr w:rsidR="00940D9C" w:rsidTr="00940D9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видео, аудио литературы для слабослышащих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«Тихоновка»</w:t>
            </w:r>
          </w:p>
        </w:tc>
      </w:tr>
      <w:tr w:rsidR="00940D9C" w:rsidTr="00940D9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C" w:rsidRDefault="0094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0D9C" w:rsidRDefault="00940D9C" w:rsidP="00940D9C">
      <w:pPr>
        <w:jc w:val="both"/>
        <w:rPr>
          <w:lang w:eastAsia="en-US"/>
        </w:rPr>
      </w:pPr>
    </w:p>
    <w:p w:rsidR="00940D9C" w:rsidRDefault="00940D9C" w:rsidP="00940D9C">
      <w:pPr>
        <w:jc w:val="both"/>
        <w:rPr>
          <w:i/>
        </w:rPr>
      </w:pPr>
    </w:p>
    <w:p w:rsidR="00FD5F01" w:rsidRDefault="00FD5F01"/>
    <w:sectPr w:rsidR="00FD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A530C"/>
    <w:multiLevelType w:val="hybridMultilevel"/>
    <w:tmpl w:val="37F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1"/>
    <w:rsid w:val="00940D9C"/>
    <w:rsid w:val="00D72F01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A1F0"/>
  <w15:chartTrackingRefBased/>
  <w15:docId w15:val="{25BF4A8C-135C-4603-AA8E-66C0D155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40D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D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D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cp:lastPrinted>2022-12-21T08:38:00Z</cp:lastPrinted>
  <dcterms:created xsi:type="dcterms:W3CDTF">2022-12-21T08:31:00Z</dcterms:created>
  <dcterms:modified xsi:type="dcterms:W3CDTF">2022-12-21T08:39:00Z</dcterms:modified>
</cp:coreProperties>
</file>